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70F1" w14:textId="2FE8DBC7" w:rsidR="00EA0270" w:rsidRDefault="00EA0270" w:rsidP="00EA02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“Communicating for Understanding” Docent Training</w:t>
      </w:r>
      <w:r w:rsidR="00E364A0">
        <w:rPr>
          <w:sz w:val="24"/>
          <w:szCs w:val="24"/>
        </w:rPr>
        <w:t xml:space="preserve"> Quick Reference</w:t>
      </w:r>
    </w:p>
    <w:p w14:paraId="25011C8C" w14:textId="36343C0F" w:rsidR="00E364A0" w:rsidRDefault="00EA0270" w:rsidP="00E364A0">
      <w:pPr>
        <w:pBdr>
          <w:bottom w:val="single" w:sz="4" w:space="1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Presented by Steve Sparks and Heather Sabin on March 29, 2021</w:t>
      </w:r>
    </w:p>
    <w:p w14:paraId="5107EF02" w14:textId="483B4634" w:rsidR="00DE5A72" w:rsidRPr="00DE5A72" w:rsidRDefault="00DE5A72" w:rsidP="00DE5A72">
      <w:pPr>
        <w:rPr>
          <w:b/>
          <w:bCs/>
          <w:sz w:val="24"/>
          <w:szCs w:val="24"/>
        </w:rPr>
      </w:pPr>
      <w:r w:rsidRPr="00E364A0">
        <w:rPr>
          <w:b/>
          <w:bCs/>
          <w:sz w:val="24"/>
          <w:szCs w:val="24"/>
        </w:rPr>
        <w:t>1.  To get your audience’s attention bac</w:t>
      </w:r>
      <w:r w:rsidR="00583038" w:rsidRPr="00E364A0">
        <w:rPr>
          <w:b/>
          <w:bCs/>
          <w:sz w:val="24"/>
          <w:szCs w:val="24"/>
        </w:rPr>
        <w:t>k,</w:t>
      </w:r>
      <w:r w:rsidRPr="00E364A0">
        <w:rPr>
          <w:b/>
          <w:bCs/>
          <w:sz w:val="24"/>
          <w:szCs w:val="24"/>
        </w:rPr>
        <w:t xml:space="preserve"> u</w:t>
      </w:r>
      <w:r w:rsidRPr="00DE5A72">
        <w:rPr>
          <w:b/>
          <w:bCs/>
          <w:sz w:val="24"/>
          <w:szCs w:val="24"/>
        </w:rPr>
        <w:t>se questions to focus attention</w:t>
      </w:r>
      <w:r w:rsidRPr="00E364A0">
        <w:rPr>
          <w:b/>
          <w:bCs/>
          <w:sz w:val="24"/>
          <w:szCs w:val="24"/>
        </w:rPr>
        <w:t>.</w:t>
      </w:r>
    </w:p>
    <w:p w14:paraId="3868F213" w14:textId="3DD05F32" w:rsidR="00DE5A72" w:rsidRPr="00DE5A72" w:rsidRDefault="00DE5A72" w:rsidP="00DE5A72">
      <w:pPr>
        <w:rPr>
          <w:sz w:val="24"/>
          <w:szCs w:val="24"/>
        </w:rPr>
      </w:pPr>
      <w:r w:rsidRPr="00DE5A72">
        <w:rPr>
          <w:sz w:val="24"/>
          <w:szCs w:val="24"/>
        </w:rPr>
        <w:t>“Now, would you like to know how it’s possible to grow trees on the roof?</w:t>
      </w:r>
      <w:r w:rsidRPr="00DE5A72">
        <w:rPr>
          <w:sz w:val="24"/>
          <w:szCs w:val="24"/>
        </w:rPr>
        <w:br/>
        <w:t>“Have you wondered how a building is constructed over water?”</w:t>
      </w:r>
    </w:p>
    <w:p w14:paraId="2D1B8E48" w14:textId="27FAE8D8" w:rsidR="00DE5A72" w:rsidRPr="00E364A0" w:rsidRDefault="00DE5A72" w:rsidP="00DE5A72">
      <w:pPr>
        <w:rPr>
          <w:b/>
          <w:bCs/>
          <w:sz w:val="24"/>
          <w:szCs w:val="24"/>
        </w:rPr>
      </w:pPr>
      <w:r w:rsidRPr="00E364A0">
        <w:rPr>
          <w:b/>
          <w:bCs/>
          <w:sz w:val="24"/>
          <w:szCs w:val="24"/>
        </w:rPr>
        <w:t>2.  When asking your audience if they have questions, the following two generate responses:</w:t>
      </w:r>
    </w:p>
    <w:p w14:paraId="65FA78EC" w14:textId="390C99A8" w:rsidR="00DE5A72" w:rsidRPr="00DE5A72" w:rsidRDefault="00DE5A72" w:rsidP="00DE5A72">
      <w:pPr>
        <w:rPr>
          <w:sz w:val="24"/>
          <w:szCs w:val="24"/>
        </w:rPr>
      </w:pPr>
      <w:r w:rsidRPr="00E364A0">
        <w:rPr>
          <w:sz w:val="24"/>
          <w:szCs w:val="24"/>
        </w:rPr>
        <w:t>“</w:t>
      </w:r>
      <w:r w:rsidRPr="00DE5A72">
        <w:rPr>
          <w:sz w:val="24"/>
          <w:szCs w:val="24"/>
        </w:rPr>
        <w:t>What questions do you have?”</w:t>
      </w:r>
      <w:r w:rsidRPr="00E364A0">
        <w:rPr>
          <w:sz w:val="24"/>
          <w:szCs w:val="24"/>
        </w:rPr>
        <w:br/>
      </w:r>
      <w:r w:rsidRPr="00DE5A72">
        <w:rPr>
          <w:sz w:val="24"/>
          <w:szCs w:val="24"/>
        </w:rPr>
        <w:t>“Tell me your questions.”</w:t>
      </w:r>
      <w:r w:rsidRPr="00E364A0">
        <w:rPr>
          <w:sz w:val="24"/>
          <w:szCs w:val="24"/>
        </w:rPr>
        <w:t xml:space="preserve">    </w:t>
      </w:r>
    </w:p>
    <w:p w14:paraId="11D9C419" w14:textId="5FC37E82" w:rsidR="00DE5A72" w:rsidRPr="00E364A0" w:rsidRDefault="00DE5A72" w:rsidP="00DE5A72">
      <w:pPr>
        <w:rPr>
          <w:sz w:val="24"/>
          <w:szCs w:val="24"/>
        </w:rPr>
      </w:pPr>
      <w:r w:rsidRPr="00E364A0">
        <w:rPr>
          <w:sz w:val="24"/>
          <w:szCs w:val="24"/>
        </w:rPr>
        <w:t>DON’T USE</w:t>
      </w:r>
      <w:r w:rsidRPr="00E364A0">
        <w:rPr>
          <w:sz w:val="24"/>
          <w:szCs w:val="24"/>
        </w:rPr>
        <w:t xml:space="preserve"> </w:t>
      </w:r>
      <w:r w:rsidRPr="00E364A0">
        <w:rPr>
          <w:sz w:val="24"/>
          <w:szCs w:val="24"/>
        </w:rPr>
        <w:t>“</w:t>
      </w:r>
      <w:r w:rsidRPr="00E364A0">
        <w:rPr>
          <w:sz w:val="24"/>
          <w:szCs w:val="24"/>
        </w:rPr>
        <w:t>Do you have any questions?</w:t>
      </w:r>
    </w:p>
    <w:p w14:paraId="1731F048" w14:textId="394707EA" w:rsidR="00226815" w:rsidRPr="00E364A0" w:rsidRDefault="00424E9F" w:rsidP="00DE5A72">
      <w:pPr>
        <w:rPr>
          <w:b/>
          <w:bCs/>
          <w:sz w:val="24"/>
          <w:szCs w:val="24"/>
        </w:rPr>
      </w:pPr>
      <w:r w:rsidRPr="00E364A0">
        <w:rPr>
          <w:b/>
          <w:bCs/>
          <w:sz w:val="24"/>
          <w:szCs w:val="24"/>
        </w:rPr>
        <w:t xml:space="preserve">3.  Ask your audience to demonstrate their understanding through a technique called </w:t>
      </w:r>
      <w:proofErr w:type="spellStart"/>
      <w:r w:rsidRPr="00E364A0">
        <w:rPr>
          <w:b/>
          <w:bCs/>
          <w:sz w:val="24"/>
          <w:szCs w:val="24"/>
        </w:rPr>
        <w:t>Teachback</w:t>
      </w:r>
      <w:proofErr w:type="spellEnd"/>
      <w:r w:rsidRPr="00E364A0">
        <w:rPr>
          <w:b/>
          <w:bCs/>
          <w:sz w:val="24"/>
          <w:szCs w:val="24"/>
        </w:rPr>
        <w:t>.</w:t>
      </w:r>
    </w:p>
    <w:p w14:paraId="0F111164" w14:textId="3AF1DCDB" w:rsidR="00583038" w:rsidRPr="00583038" w:rsidRDefault="00583038" w:rsidP="00583038">
      <w:pPr>
        <w:rPr>
          <w:sz w:val="24"/>
          <w:szCs w:val="24"/>
        </w:rPr>
      </w:pPr>
      <w:r w:rsidRPr="00583038">
        <w:rPr>
          <w:sz w:val="24"/>
          <w:szCs w:val="24"/>
        </w:rPr>
        <w:t>“I’ve just given you a lot of information. What is one thing in this room that you found surprising?”</w:t>
      </w:r>
    </w:p>
    <w:p w14:paraId="1CD4D131" w14:textId="161E2A5B" w:rsidR="00583038" w:rsidRPr="00583038" w:rsidRDefault="00583038" w:rsidP="00583038">
      <w:pPr>
        <w:rPr>
          <w:sz w:val="24"/>
          <w:szCs w:val="24"/>
        </w:rPr>
      </w:pPr>
      <w:r w:rsidRPr="00583038">
        <w:rPr>
          <w:sz w:val="24"/>
          <w:szCs w:val="24"/>
        </w:rPr>
        <w:t xml:space="preserve">“What will you remember most about this…room? (if at </w:t>
      </w:r>
      <w:r w:rsidR="00AE6F69">
        <w:rPr>
          <w:sz w:val="24"/>
          <w:szCs w:val="24"/>
        </w:rPr>
        <w:t xml:space="preserve">tour </w:t>
      </w:r>
      <w:r w:rsidRPr="00583038">
        <w:rPr>
          <w:sz w:val="24"/>
          <w:szCs w:val="24"/>
        </w:rPr>
        <w:t>end: “This building”)</w:t>
      </w:r>
    </w:p>
    <w:p w14:paraId="5F2FAE57" w14:textId="735B609F" w:rsidR="00583038" w:rsidRPr="00E364A0" w:rsidRDefault="00583038" w:rsidP="00583038">
      <w:pPr>
        <w:rPr>
          <w:sz w:val="24"/>
          <w:szCs w:val="24"/>
        </w:rPr>
      </w:pPr>
      <w:r w:rsidRPr="00583038">
        <w:rPr>
          <w:sz w:val="24"/>
          <w:szCs w:val="24"/>
        </w:rPr>
        <w:t>“I want to be sure I explained everything clearly. How would you say the design of this room illustrates principles frequently used by Frank Lloyd Wright?”</w:t>
      </w:r>
    </w:p>
    <w:p w14:paraId="75077AA4" w14:textId="1396AD00" w:rsidR="00424E9F" w:rsidRPr="00E364A0" w:rsidRDefault="00583038" w:rsidP="00583038">
      <w:pPr>
        <w:rPr>
          <w:sz w:val="24"/>
          <w:szCs w:val="24"/>
        </w:rPr>
      </w:pPr>
      <w:r w:rsidRPr="00E364A0">
        <w:rPr>
          <w:sz w:val="24"/>
          <w:szCs w:val="24"/>
        </w:rPr>
        <w:t>DON’T ASK</w:t>
      </w:r>
      <w:proofErr w:type="gramStart"/>
      <w:r w:rsidRPr="00E364A0">
        <w:rPr>
          <w:sz w:val="24"/>
          <w:szCs w:val="24"/>
        </w:rPr>
        <w:t>:  “</w:t>
      </w:r>
      <w:proofErr w:type="gramEnd"/>
      <w:r w:rsidRPr="00E364A0">
        <w:rPr>
          <w:sz w:val="24"/>
          <w:szCs w:val="24"/>
        </w:rPr>
        <w:t>Do you understand?”</w:t>
      </w:r>
    </w:p>
    <w:p w14:paraId="16778895" w14:textId="5888CA83" w:rsidR="00583038" w:rsidRDefault="00583038" w:rsidP="00583038">
      <w:pPr>
        <w:rPr>
          <w:b/>
          <w:bCs/>
          <w:sz w:val="24"/>
          <w:szCs w:val="24"/>
        </w:rPr>
      </w:pPr>
      <w:r w:rsidRPr="00E364A0">
        <w:rPr>
          <w:b/>
          <w:bCs/>
          <w:sz w:val="24"/>
          <w:szCs w:val="24"/>
        </w:rPr>
        <w:t>4.  Define terms you use on tour in plain language, avoid jargon.</w:t>
      </w:r>
    </w:p>
    <w:p w14:paraId="12CDF688" w14:textId="5E7B3E58" w:rsidR="00AE6F69" w:rsidRPr="00AE6F69" w:rsidRDefault="00AE6F69" w:rsidP="00583038">
      <w:pPr>
        <w:rPr>
          <w:sz w:val="24"/>
          <w:szCs w:val="24"/>
        </w:rPr>
      </w:pPr>
      <w:r w:rsidRPr="00AE6F69">
        <w:rPr>
          <w:sz w:val="24"/>
          <w:szCs w:val="24"/>
        </w:rPr>
        <w:t xml:space="preserve">How would you define </w:t>
      </w:r>
      <w:r w:rsidR="00601AE9">
        <w:rPr>
          <w:sz w:val="24"/>
          <w:szCs w:val="24"/>
        </w:rPr>
        <w:t>Organic A</w:t>
      </w:r>
      <w:r>
        <w:rPr>
          <w:sz w:val="24"/>
          <w:szCs w:val="24"/>
        </w:rPr>
        <w:t>rchitecture?</w:t>
      </w:r>
      <w:r w:rsidR="00601AE9">
        <w:rPr>
          <w:sz w:val="24"/>
          <w:szCs w:val="24"/>
        </w:rPr>
        <w:t xml:space="preserve"> Symmetrical?  Curvilinear?</w:t>
      </w:r>
    </w:p>
    <w:p w14:paraId="57916C16" w14:textId="3599F705" w:rsidR="00525CCC" w:rsidRDefault="00583038" w:rsidP="00A9711D">
      <w:pPr>
        <w:rPr>
          <w:b/>
          <w:bCs/>
          <w:sz w:val="24"/>
          <w:szCs w:val="24"/>
        </w:rPr>
      </w:pPr>
      <w:proofErr w:type="gramStart"/>
      <w:r w:rsidRPr="00E364A0">
        <w:rPr>
          <w:b/>
          <w:bCs/>
          <w:sz w:val="24"/>
          <w:szCs w:val="24"/>
        </w:rPr>
        <w:t>5.  “</w:t>
      </w:r>
      <w:proofErr w:type="gramEnd"/>
      <w:r w:rsidRPr="00E364A0">
        <w:rPr>
          <w:b/>
          <w:bCs/>
          <w:sz w:val="24"/>
          <w:szCs w:val="24"/>
        </w:rPr>
        <w:t xml:space="preserve">Chunk” your information at a tour stop into similar, related groups.  </w:t>
      </w:r>
    </w:p>
    <w:p w14:paraId="6EA63C27" w14:textId="53EEECEC" w:rsidR="00525CCC" w:rsidRPr="005974E6" w:rsidRDefault="00525CCC" w:rsidP="00A9711D">
      <w:pPr>
        <w:rPr>
          <w:sz w:val="24"/>
          <w:szCs w:val="24"/>
        </w:rPr>
      </w:pPr>
      <w:r w:rsidRPr="005974E6">
        <w:rPr>
          <w:sz w:val="24"/>
          <w:szCs w:val="24"/>
        </w:rPr>
        <w:t xml:space="preserve">See the </w:t>
      </w:r>
      <w:proofErr w:type="spellStart"/>
      <w:r w:rsidRPr="005974E6">
        <w:rPr>
          <w:sz w:val="24"/>
          <w:szCs w:val="24"/>
        </w:rPr>
        <w:t>powerpoint</w:t>
      </w:r>
      <w:proofErr w:type="spellEnd"/>
      <w:r w:rsidRPr="005974E6">
        <w:rPr>
          <w:sz w:val="24"/>
          <w:szCs w:val="24"/>
        </w:rPr>
        <w:t xml:space="preserve"> for examples.</w:t>
      </w:r>
    </w:p>
    <w:p w14:paraId="1B50A8F7" w14:textId="3467E37E" w:rsidR="00A9711D" w:rsidRPr="00A9711D" w:rsidRDefault="006D2031" w:rsidP="00A9711D">
      <w:pPr>
        <w:rPr>
          <w:b/>
          <w:bCs/>
          <w:sz w:val="24"/>
          <w:szCs w:val="24"/>
        </w:rPr>
      </w:pPr>
      <w:r w:rsidRPr="00E364A0">
        <w:rPr>
          <w:b/>
          <w:bCs/>
          <w:sz w:val="24"/>
          <w:szCs w:val="24"/>
        </w:rPr>
        <w:t>6.</w:t>
      </w:r>
      <w:r w:rsidRPr="00E364A0">
        <w:t xml:space="preserve"> </w:t>
      </w:r>
      <w:r w:rsidRPr="00E364A0">
        <w:rPr>
          <w:b/>
          <w:bCs/>
          <w:sz w:val="24"/>
          <w:szCs w:val="24"/>
        </w:rPr>
        <w:t xml:space="preserve">Preview information to let visitors know </w:t>
      </w:r>
      <w:proofErr w:type="gramStart"/>
      <w:r w:rsidRPr="00E364A0">
        <w:rPr>
          <w:b/>
          <w:bCs/>
          <w:sz w:val="24"/>
          <w:szCs w:val="24"/>
        </w:rPr>
        <w:t>what’s</w:t>
      </w:r>
      <w:proofErr w:type="gramEnd"/>
      <w:r w:rsidRPr="00E364A0">
        <w:rPr>
          <w:b/>
          <w:bCs/>
          <w:sz w:val="24"/>
          <w:szCs w:val="24"/>
        </w:rPr>
        <w:t xml:space="preserve"> in store. This will better prepare them to understand what </w:t>
      </w:r>
      <w:proofErr w:type="gramStart"/>
      <w:r w:rsidRPr="00E364A0">
        <w:rPr>
          <w:b/>
          <w:bCs/>
          <w:sz w:val="24"/>
          <w:szCs w:val="24"/>
        </w:rPr>
        <w:t>you’re</w:t>
      </w:r>
      <w:proofErr w:type="gramEnd"/>
      <w:r w:rsidRPr="00E364A0">
        <w:rPr>
          <w:b/>
          <w:bCs/>
          <w:sz w:val="24"/>
          <w:szCs w:val="24"/>
        </w:rPr>
        <w:t xml:space="preserve"> about to communicate.</w:t>
      </w:r>
    </w:p>
    <w:p w14:paraId="3719BE5A" w14:textId="77777777" w:rsidR="00A9711D" w:rsidRPr="00A9711D" w:rsidRDefault="00A9711D" w:rsidP="00A9711D">
      <w:pPr>
        <w:rPr>
          <w:sz w:val="24"/>
          <w:szCs w:val="24"/>
        </w:rPr>
      </w:pPr>
      <w:r w:rsidRPr="00A9711D">
        <w:rPr>
          <w:sz w:val="24"/>
          <w:szCs w:val="24"/>
        </w:rPr>
        <w:t xml:space="preserve">“Today I’m going to share with you how Frank Lloyd Wright changed the way we experience buildings. We’ll </w:t>
      </w:r>
      <w:proofErr w:type="gramStart"/>
      <w:r w:rsidRPr="00A9711D">
        <w:rPr>
          <w:sz w:val="24"/>
          <w:szCs w:val="24"/>
        </w:rPr>
        <w:t>take a look</w:t>
      </w:r>
      <w:proofErr w:type="gramEnd"/>
      <w:r w:rsidRPr="00A9711D">
        <w:rPr>
          <w:sz w:val="24"/>
          <w:szCs w:val="24"/>
        </w:rPr>
        <w:t xml:space="preserve"> at specific examples here at Monona Terrace.”</w:t>
      </w:r>
    </w:p>
    <w:p w14:paraId="2A836119" w14:textId="7CF8274F" w:rsidR="00583038" w:rsidRDefault="00A9711D" w:rsidP="00A9711D">
      <w:pPr>
        <w:rPr>
          <w:sz w:val="24"/>
          <w:szCs w:val="24"/>
        </w:rPr>
      </w:pPr>
      <w:r w:rsidRPr="00E364A0">
        <w:rPr>
          <w:sz w:val="24"/>
          <w:szCs w:val="24"/>
        </w:rPr>
        <w:t>“Now let’s move to the Grand Terrace to see how Frank Lloyd Wright connects us with our beautiful natural setting.”</w:t>
      </w:r>
    </w:p>
    <w:p w14:paraId="5708FE9B" w14:textId="0F1C525C" w:rsidR="005974E6" w:rsidRDefault="005974E6" w:rsidP="00A9711D">
      <w:pPr>
        <w:rPr>
          <w:sz w:val="24"/>
          <w:szCs w:val="24"/>
        </w:rPr>
      </w:pPr>
    </w:p>
    <w:p w14:paraId="4C9042ED" w14:textId="55645E14" w:rsidR="005974E6" w:rsidRDefault="005974E6" w:rsidP="00A9711D">
      <w:pPr>
        <w:rPr>
          <w:sz w:val="24"/>
          <w:szCs w:val="24"/>
        </w:rPr>
      </w:pPr>
    </w:p>
    <w:p w14:paraId="067A1942" w14:textId="77777777" w:rsidR="005974E6" w:rsidRDefault="005974E6" w:rsidP="00A9711D">
      <w:pPr>
        <w:rPr>
          <w:sz w:val="24"/>
          <w:szCs w:val="24"/>
        </w:rPr>
      </w:pPr>
    </w:p>
    <w:p w14:paraId="0A2BDAB4" w14:textId="0CF0CAC4" w:rsidR="00E364A0" w:rsidRPr="00E364A0" w:rsidRDefault="006D2031" w:rsidP="00E364A0">
      <w:pPr>
        <w:rPr>
          <w:b/>
          <w:bCs/>
          <w:sz w:val="24"/>
          <w:szCs w:val="24"/>
        </w:rPr>
      </w:pPr>
      <w:r w:rsidRPr="00E364A0">
        <w:rPr>
          <w:b/>
          <w:bCs/>
          <w:sz w:val="24"/>
          <w:szCs w:val="24"/>
        </w:rPr>
        <w:lastRenderedPageBreak/>
        <w:t>7.</w:t>
      </w:r>
      <w:r w:rsidR="00A9711D" w:rsidRPr="00E364A0">
        <w:rPr>
          <w:b/>
          <w:bCs/>
          <w:sz w:val="24"/>
          <w:szCs w:val="24"/>
        </w:rPr>
        <w:t xml:space="preserve"> </w:t>
      </w:r>
      <w:r w:rsidR="00E364A0" w:rsidRPr="00E364A0">
        <w:rPr>
          <w:b/>
          <w:bCs/>
          <w:sz w:val="24"/>
          <w:szCs w:val="24"/>
        </w:rPr>
        <w:t>Use transitions to carry themes through your tour and reinforce main messages.</w:t>
      </w:r>
    </w:p>
    <w:p w14:paraId="5C1B77DE" w14:textId="77777777" w:rsidR="00E364A0" w:rsidRPr="00E364A0" w:rsidRDefault="00E364A0" w:rsidP="00E364A0">
      <w:pPr>
        <w:rPr>
          <w:sz w:val="24"/>
          <w:szCs w:val="24"/>
        </w:rPr>
      </w:pPr>
      <w:r w:rsidRPr="00E364A0">
        <w:rPr>
          <w:sz w:val="24"/>
          <w:szCs w:val="24"/>
        </w:rPr>
        <w:t xml:space="preserve">“Earlier I mentioned that one of the three purposes of Monona Terrace is as a community gathering place. The youth dance demonstrations we hold on this Rooftop Garden is a great example.” </w:t>
      </w:r>
    </w:p>
    <w:p w14:paraId="176AC58A" w14:textId="24D25478" w:rsidR="00A9711D" w:rsidRPr="00E364A0" w:rsidRDefault="00E364A0" w:rsidP="00E364A0">
      <w:pPr>
        <w:rPr>
          <w:sz w:val="24"/>
          <w:szCs w:val="24"/>
        </w:rPr>
      </w:pPr>
      <w:r w:rsidRPr="00E364A0">
        <w:rPr>
          <w:sz w:val="24"/>
          <w:szCs w:val="24"/>
        </w:rPr>
        <w:t>“Now as we go indoors, let’s take a look at how circular shapes continue be an important part of the design.”</w:t>
      </w:r>
    </w:p>
    <w:p w14:paraId="3F608273" w14:textId="58FE5FA7" w:rsidR="00AE6F69" w:rsidRPr="00AE6F69" w:rsidRDefault="00AE6F69" w:rsidP="00DE5A72">
      <w:pPr>
        <w:rPr>
          <w:b/>
          <w:bCs/>
          <w:sz w:val="24"/>
          <w:szCs w:val="24"/>
        </w:rPr>
      </w:pPr>
      <w:r w:rsidRPr="00AE6F69">
        <w:rPr>
          <w:b/>
          <w:bCs/>
          <w:sz w:val="24"/>
          <w:szCs w:val="24"/>
        </w:rPr>
        <w:t>8.  Repeat key phrases across sentences.</w:t>
      </w:r>
    </w:p>
    <w:p w14:paraId="341C5F9C" w14:textId="31A87903" w:rsidR="00DE5A72" w:rsidRDefault="00AE6F69" w:rsidP="00DE5A72">
      <w:pPr>
        <w:rPr>
          <w:sz w:val="24"/>
          <w:szCs w:val="24"/>
        </w:rPr>
      </w:pPr>
      <w:r w:rsidRPr="00AE6F69">
        <w:rPr>
          <w:sz w:val="24"/>
          <w:szCs w:val="24"/>
        </w:rPr>
        <w:t xml:space="preserve">“Frank Lloyd Wright chose curvilinear forms, exterior color, and building symmetry in homage to the State Capitol. Tony </w:t>
      </w:r>
      <w:proofErr w:type="spellStart"/>
      <w:r w:rsidRPr="00AE6F69">
        <w:rPr>
          <w:sz w:val="24"/>
          <w:szCs w:val="24"/>
        </w:rPr>
        <w:t>Puttnam</w:t>
      </w:r>
      <w:proofErr w:type="spellEnd"/>
      <w:r w:rsidRPr="00AE6F69">
        <w:rPr>
          <w:sz w:val="24"/>
          <w:szCs w:val="24"/>
        </w:rPr>
        <w:t xml:space="preserve"> continued curvilinear concepts in his interior design. Note the circular elements in the ceiling and the carpet.”</w:t>
      </w:r>
    </w:p>
    <w:p w14:paraId="2AE8A756" w14:textId="43B83F3A" w:rsidR="00AE6F69" w:rsidRDefault="00AE6F69" w:rsidP="00DE5A72">
      <w:pPr>
        <w:rPr>
          <w:b/>
          <w:bCs/>
          <w:sz w:val="24"/>
          <w:szCs w:val="24"/>
        </w:rPr>
      </w:pPr>
      <w:r w:rsidRPr="00AE6F69">
        <w:rPr>
          <w:b/>
          <w:bCs/>
          <w:sz w:val="24"/>
          <w:szCs w:val="24"/>
        </w:rPr>
        <w:t>9.  Use number analogies to put dates and numbers into context.</w:t>
      </w:r>
    </w:p>
    <w:p w14:paraId="76D39233" w14:textId="2F9B8903" w:rsidR="00AE6F69" w:rsidRPr="00DE5A72" w:rsidRDefault="00AE6F69" w:rsidP="00DE5A72">
      <w:pPr>
        <w:rPr>
          <w:sz w:val="24"/>
          <w:szCs w:val="24"/>
        </w:rPr>
      </w:pPr>
      <w:r>
        <w:rPr>
          <w:sz w:val="24"/>
          <w:szCs w:val="24"/>
        </w:rPr>
        <w:t>“Frank Lloyd Wright was born in 1867, just two years after the Civil War ended.”</w:t>
      </w:r>
    </w:p>
    <w:p w14:paraId="152E2FA8" w14:textId="77777777" w:rsidR="00DE5A72" w:rsidRPr="00DE5A72" w:rsidRDefault="00DE5A72" w:rsidP="00DE5A72">
      <w:pPr>
        <w:rPr>
          <w:sz w:val="24"/>
          <w:szCs w:val="24"/>
        </w:rPr>
      </w:pPr>
    </w:p>
    <w:p w14:paraId="49A79E8A" w14:textId="77777777" w:rsidR="00EA0270" w:rsidRPr="00E364A0" w:rsidRDefault="00EA0270">
      <w:pPr>
        <w:rPr>
          <w:sz w:val="24"/>
          <w:szCs w:val="24"/>
        </w:rPr>
      </w:pPr>
    </w:p>
    <w:p w14:paraId="2CCC5E63" w14:textId="1D5B10FE" w:rsidR="00F949B6" w:rsidRPr="00E364A0" w:rsidRDefault="00EA0270">
      <w:pPr>
        <w:rPr>
          <w:sz w:val="24"/>
          <w:szCs w:val="24"/>
        </w:rPr>
      </w:pPr>
      <w:r w:rsidRPr="00E364A0">
        <w:rPr>
          <w:sz w:val="24"/>
          <w:szCs w:val="24"/>
        </w:rPr>
        <w:t xml:space="preserve"> </w:t>
      </w:r>
    </w:p>
    <w:p w14:paraId="603A5F5A" w14:textId="77777777" w:rsidR="00EA0270" w:rsidRPr="00E364A0" w:rsidRDefault="00EA0270">
      <w:pPr>
        <w:rPr>
          <w:sz w:val="24"/>
          <w:szCs w:val="24"/>
        </w:rPr>
      </w:pPr>
    </w:p>
    <w:sectPr w:rsidR="00EA0270" w:rsidRPr="00E36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0"/>
    <w:rsid w:val="00226815"/>
    <w:rsid w:val="002601B7"/>
    <w:rsid w:val="00424E9F"/>
    <w:rsid w:val="00525CCC"/>
    <w:rsid w:val="00583038"/>
    <w:rsid w:val="005974E6"/>
    <w:rsid w:val="00601AE9"/>
    <w:rsid w:val="006D2031"/>
    <w:rsid w:val="00A9711D"/>
    <w:rsid w:val="00AE6F69"/>
    <w:rsid w:val="00DE5A72"/>
    <w:rsid w:val="00E364A0"/>
    <w:rsid w:val="00EA0270"/>
    <w:rsid w:val="00F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2E7A"/>
  <w15:chartTrackingRefBased/>
  <w15:docId w15:val="{FD936B29-CE54-4BC6-8CD1-8F68BE85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Sabin</dc:creator>
  <cp:keywords/>
  <dc:description/>
  <cp:lastModifiedBy>Heather Sabin</cp:lastModifiedBy>
  <cp:revision>2</cp:revision>
  <dcterms:created xsi:type="dcterms:W3CDTF">2021-04-06T14:38:00Z</dcterms:created>
  <dcterms:modified xsi:type="dcterms:W3CDTF">2021-04-06T14:38:00Z</dcterms:modified>
</cp:coreProperties>
</file>